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before="275.245361328125" w:line="240" w:lineRule="auto"/>
        <w:ind w:left="3.800048828125" w:firstLine="0"/>
        <w:rPr>
          <w:b w:val="1"/>
          <w:color w:val="ff00ff"/>
          <w:sz w:val="20"/>
          <w:szCs w:val="20"/>
        </w:rPr>
      </w:pP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VUE TALENTS #Fonctionnalité 3 : Consultation des offres d’emploi 🔍</w:t>
      </w:r>
    </w:p>
    <w:p w:rsidR="00000000" w:rsidDel="00000000" w:rsidP="00000000" w:rsidRDefault="00000000" w:rsidRPr="00000000" w14:paraId="00000002">
      <w:pPr>
        <w:widowControl w:val="0"/>
        <w:spacing w:before="275.245361328125"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Pour que </w:t>
      </w:r>
      <w:r w:rsidDel="00000000" w:rsidR="00000000" w:rsidRPr="00000000">
        <w:rPr>
          <w:b w:val="1"/>
          <w:sz w:val="20"/>
          <w:szCs w:val="20"/>
          <w:rtl w:val="0"/>
        </w:rPr>
        <w:t xml:space="preserve">la recherche d’offres soit efficace, engageante et personnalisée</w:t>
      </w:r>
      <w:r w:rsidDel="00000000" w:rsidR="00000000" w:rsidRPr="00000000">
        <w:rPr>
          <w:sz w:val="20"/>
          <w:szCs w:val="20"/>
          <w:rtl w:val="0"/>
        </w:rPr>
        <w:t xml:space="preserve">, il est essentiel d’avoir des </w:t>
      </w:r>
      <w:r w:rsidDel="00000000" w:rsidR="00000000" w:rsidRPr="00000000">
        <w:rPr>
          <w:b w:val="1"/>
          <w:sz w:val="20"/>
          <w:szCs w:val="20"/>
          <w:rtl w:val="0"/>
        </w:rPr>
        <w:t xml:space="preserve">filtres pertinents, simples et puissants à la fois</w:t>
      </w: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03">
      <w:pPr>
        <w:widowControl w:val="0"/>
        <w:spacing w:before="275.245361328125" w:line="240" w:lineRule="auto"/>
        <w:ind w:left="3.800048828125" w:firstLine="0"/>
        <w:rPr>
          <w:b w:val="1"/>
          <w:color w:val="cc0000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Voici les filtres que le talent pourra appliquer lors de sa recherche : </w:t>
        <w:br w:type="textWrapping"/>
        <w:br w:type="textWrapping"/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Filtre 1 : Le filtre par pôles </w:t>
      </w:r>
      <w:r w:rsidDel="00000000" w:rsidR="00000000" w:rsidRPr="00000000">
        <w:rPr>
          <w:sz w:val="20"/>
          <w:szCs w:val="20"/>
          <w:rtl w:val="0"/>
        </w:rPr>
        <w:br w:type="textWrapping"/>
        <w:br w:type="textWrapping"/>
        <w:t xml:space="preserve">Les 5 grands pôles seront proposés au talent </w:t>
      </w: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sous forme de cartes interactives</w:t>
      </w:r>
      <w:r w:rsidDel="00000000" w:rsidR="00000000" w:rsidRPr="00000000">
        <w:rPr>
          <w:sz w:val="20"/>
          <w:szCs w:val="20"/>
          <w:rtl w:val="0"/>
        </w:rPr>
        <w:t xml:space="preserve"> que le talent pourra sélectionner : </w:t>
        <w:br w:type="textWrapping"/>
        <w:br w:type="textWrapping"/>
      </w:r>
      <w:r w:rsidDel="00000000" w:rsidR="00000000" w:rsidRPr="00000000">
        <w:rPr>
          <w:b w:val="1"/>
          <w:color w:val="cc0000"/>
          <w:sz w:val="20"/>
          <w:szCs w:val="20"/>
          <w:rtl w:val="0"/>
        </w:rPr>
        <w:t xml:space="preserve">1 - TERTIAIRE (Services &amp; Fonctions support) 👩🏽‍💻👨🏾‍💻</w:t>
        <w:br w:type="textWrapping"/>
        <w:br w:type="textWrapping"/>
        <w:t xml:space="preserve">2 - SECONDAIRE (Industrie, Construction &amp; Production) 🏗️</w:t>
        <w:br w:type="textWrapping"/>
        <w:br w:type="textWrapping"/>
        <w:t xml:space="preserve">3 - NUMÉRIQUE &amp; INNOVATION 💻</w:t>
        <w:br w:type="textWrapping"/>
        <w:br w:type="textWrapping"/>
        <w:t xml:space="preserve">4 - COMMERCIAL &amp; RELATION CLIENT 👩🏾‍🚀</w:t>
        <w:br w:type="textWrapping"/>
        <w:br w:type="textWrapping"/>
        <w:t xml:space="preserve">5 - MÉTIERS PRATIQUES &amp; ÉCONOMIE INFORMELLE 🔨</w:t>
      </w:r>
    </w:p>
    <w:p w:rsidR="00000000" w:rsidDel="00000000" w:rsidP="00000000" w:rsidRDefault="00000000" w:rsidRPr="00000000" w14:paraId="00000004">
      <w:pPr>
        <w:widowControl w:val="0"/>
        <w:spacing w:before="275.245361328125" w:line="240" w:lineRule="auto"/>
        <w:ind w:left="3.800048828125" w:firstLine="0"/>
        <w:rPr>
          <w:b w:val="1"/>
          <w:color w:val="cc0000"/>
          <w:sz w:val="20"/>
          <w:szCs w:val="20"/>
        </w:rPr>
      </w:pPr>
      <w:r w:rsidDel="00000000" w:rsidR="00000000" w:rsidRPr="00000000">
        <w:rPr>
          <w:b w:val="1"/>
          <w:color w:val="cc0000"/>
          <w:sz w:val="20"/>
          <w:szCs w:val="20"/>
        </w:rPr>
        <w:drawing>
          <wp:inline distB="114300" distT="114300" distL="114300" distR="114300">
            <wp:extent cx="5453063" cy="3632356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632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before="275.245361328125" w:line="240" w:lineRule="auto"/>
        <w:ind w:left="3.800048828125" w:firstLine="0"/>
        <w:rPr>
          <w:b w:val="1"/>
          <w:color w:val="cc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before="275.245361328125" w:line="240" w:lineRule="auto"/>
        <w:ind w:left="3.800048828125" w:firstLine="0"/>
        <w:rPr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Filtre 2 : Le filtre par famille métier</w:t>
      </w:r>
      <w:r w:rsidDel="00000000" w:rsidR="00000000" w:rsidRPr="00000000">
        <w:rPr>
          <w:sz w:val="20"/>
          <w:szCs w:val="20"/>
          <w:rtl w:val="0"/>
        </w:rPr>
        <w:t xml:space="preserve">  </w:t>
        <w:br w:type="textWrapping"/>
        <w:br w:type="textWrapping"/>
        <w:t xml:space="preserve">Une fois le pôle choisi au filtre 1, toutes les familles métiers présentes dans le pôle apparaîtront au filtre 2 pareil </w:t>
      </w: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sous forme de cartes interactives</w:t>
      </w:r>
      <w:r w:rsidDel="00000000" w:rsidR="00000000" w:rsidRPr="00000000">
        <w:rPr>
          <w:sz w:val="20"/>
          <w:szCs w:val="20"/>
          <w:rtl w:val="0"/>
        </w:rPr>
        <w:t xml:space="preserve"> afin que le talent fasse son choix. Exemple : les cartes interactives du pôle 2 </w:t>
      </w:r>
    </w:p>
    <w:p w:rsidR="00000000" w:rsidDel="00000000" w:rsidP="00000000" w:rsidRDefault="00000000" w:rsidRPr="00000000" w14:paraId="00000007">
      <w:pPr>
        <w:widowControl w:val="0"/>
        <w:spacing w:before="275.245361328125" w:line="240" w:lineRule="auto"/>
        <w:ind w:left="3.800048828125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48288" cy="318135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br w:type="textWrapping"/>
        <w:br w:type="textWrapping"/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Filtre 3 : Le filtre par type de contrat </w:t>
      </w:r>
      <w:r w:rsidDel="00000000" w:rsidR="00000000" w:rsidRPr="00000000">
        <w:rPr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Toujours sous forme de cartes interactives</w:t>
      </w:r>
      <w:r w:rsidDel="00000000" w:rsidR="00000000" w:rsidRPr="00000000">
        <w:rPr>
          <w:sz w:val="20"/>
          <w:szCs w:val="20"/>
          <w:rtl w:val="0"/>
        </w:rPr>
        <w:t xml:space="preserve">, le talent choisi  le type de contrat : </w:t>
        <w:br w:type="textWrapping"/>
        <w:br w:type="textWrapping"/>
        <w:t xml:space="preserve">CDI </w:t>
      </w:r>
    </w:p>
    <w:p w:rsidR="00000000" w:rsidDel="00000000" w:rsidP="00000000" w:rsidRDefault="00000000" w:rsidRPr="00000000" w14:paraId="00000008">
      <w:pPr>
        <w:widowControl w:val="0"/>
        <w:spacing w:before="31.0772705078125" w:line="240" w:lineRule="auto"/>
        <w:ind w:left="13.800048828125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CDD </w:t>
      </w:r>
    </w:p>
    <w:p w:rsidR="00000000" w:rsidDel="00000000" w:rsidP="00000000" w:rsidRDefault="00000000" w:rsidRPr="00000000" w14:paraId="00000009">
      <w:pPr>
        <w:widowControl w:val="0"/>
        <w:spacing w:before="31.0748291015625" w:line="240" w:lineRule="auto"/>
        <w:ind w:left="13.800048828125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Contrat à temps partiel </w:t>
      </w:r>
    </w:p>
    <w:p w:rsidR="00000000" w:rsidDel="00000000" w:rsidP="00000000" w:rsidRDefault="00000000" w:rsidRPr="00000000" w14:paraId="0000000A">
      <w:pPr>
        <w:widowControl w:val="0"/>
        <w:spacing w:before="31.0821533203125" w:line="240" w:lineRule="auto"/>
        <w:ind w:left="13.800048828125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Contrat de travail temporaire </w:t>
      </w:r>
    </w:p>
    <w:p w:rsidR="00000000" w:rsidDel="00000000" w:rsidP="00000000" w:rsidRDefault="00000000" w:rsidRPr="00000000" w14:paraId="0000000B">
      <w:pPr>
        <w:widowControl w:val="0"/>
        <w:spacing w:before="31.0723876953125" w:line="240" w:lineRule="auto"/>
        <w:ind w:left="13.800048828125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Contrat d’apprentissage </w:t>
      </w:r>
    </w:p>
    <w:p w:rsidR="00000000" w:rsidDel="00000000" w:rsidP="00000000" w:rsidRDefault="00000000" w:rsidRPr="00000000" w14:paraId="0000000C">
      <w:pPr>
        <w:widowControl w:val="0"/>
        <w:spacing w:before="31.0821533203125" w:line="240" w:lineRule="auto"/>
        <w:ind w:left="13.800048828125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Contrat pour travailleur journaliers </w:t>
      </w:r>
    </w:p>
    <w:p w:rsidR="00000000" w:rsidDel="00000000" w:rsidP="00000000" w:rsidRDefault="00000000" w:rsidRPr="00000000" w14:paraId="0000000D">
      <w:pPr>
        <w:widowControl w:val="0"/>
        <w:spacing w:before="31.0723876953125" w:line="240" w:lineRule="auto"/>
        <w:ind w:left="19.600067138671875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Engagement à l’essai </w:t>
      </w:r>
    </w:p>
    <w:p w:rsidR="00000000" w:rsidDel="00000000" w:rsidP="00000000" w:rsidRDefault="00000000" w:rsidRPr="00000000" w14:paraId="0000000E">
      <w:pPr>
        <w:widowControl w:val="0"/>
        <w:spacing w:before="31.0821533203125" w:line="240" w:lineRule="auto"/>
        <w:ind w:left="12.79998779296875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Stage </w:t>
      </w:r>
    </w:p>
    <w:p w:rsidR="00000000" w:rsidDel="00000000" w:rsidP="00000000" w:rsidRDefault="00000000" w:rsidRPr="00000000" w14:paraId="0000000F">
      <w:pPr>
        <w:widowControl w:val="0"/>
        <w:spacing w:before="31.0821533203125" w:line="240" w:lineRule="auto"/>
        <w:ind w:left="12.79998779296875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Alternance </w:t>
      </w:r>
    </w:p>
    <w:p w:rsidR="00000000" w:rsidDel="00000000" w:rsidP="00000000" w:rsidRDefault="00000000" w:rsidRPr="00000000" w14:paraId="00000010">
      <w:pPr>
        <w:widowControl w:val="0"/>
        <w:spacing w:before="31.0821533203125" w:line="240" w:lineRule="auto"/>
        <w:ind w:left="12.79998779296875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br w:type="textWrapping"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652963" cy="3099399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099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before="31.0821533203125" w:line="240" w:lineRule="auto"/>
        <w:ind w:left="12.79998779296875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before="275.245361328125" w:line="240" w:lineRule="auto"/>
        <w:ind w:left="3.800048828125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Filtre 4 : Le filtre par niveau d’expérience </w:t>
      </w:r>
      <w:r w:rsidDel="00000000" w:rsidR="00000000" w:rsidRPr="00000000">
        <w:rPr>
          <w:sz w:val="20"/>
          <w:szCs w:val="20"/>
          <w:rtl w:val="0"/>
        </w:rPr>
        <w:br w:type="textWrapping"/>
        <w:br w:type="textWrapping"/>
        <w:t xml:space="preserve">Le flite </w:t>
      </w:r>
      <w:r w:rsidDel="00000000" w:rsidR="00000000" w:rsidRPr="00000000">
        <w:rPr>
          <w:b w:val="1"/>
          <w:sz w:val="20"/>
          <w:szCs w:val="20"/>
          <w:rtl w:val="0"/>
        </w:rPr>
        <w:t xml:space="preserve">"Niveau d’expérience"</w:t>
      </w:r>
      <w:r w:rsidDel="00000000" w:rsidR="00000000" w:rsidRPr="00000000">
        <w:rPr>
          <w:sz w:val="20"/>
          <w:szCs w:val="20"/>
          <w:rtl w:val="0"/>
        </w:rPr>
        <w:t xml:space="preserve"> peut être stylisé sous forme de </w:t>
      </w: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boutons à sélection visuelle</w:t>
      </w:r>
      <w:r w:rsidDel="00000000" w:rsidR="00000000" w:rsidRPr="00000000">
        <w:rPr>
          <w:b w:val="1"/>
          <w:sz w:val="20"/>
          <w:szCs w:val="20"/>
          <w:rtl w:val="0"/>
        </w:rPr>
        <w:br w:type="textWrapping"/>
        <w:br w:type="textWrapping"/>
        <w:t xml:space="preserve">☐ 0-2 ans     ☐ 3-5 ans    ☐ 6-10 ans    ☐ +10 ans 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→ C’est plus rapide, plus clair, plus "touch-friendly"</w:t>
      </w:r>
    </w:p>
    <w:p w:rsidR="00000000" w:rsidDel="00000000" w:rsidP="00000000" w:rsidRDefault="00000000" w:rsidRPr="00000000" w14:paraId="00000013">
      <w:pPr>
        <w:widowControl w:val="0"/>
        <w:spacing w:before="275.245361328125"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br w:type="textWrapping"/>
      </w: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Pour rendre la recherche plus fluide, les résultats devront apparaître automatiquement lorsque le talent renseigne un filtre ou l’actualise sans qu’il n'ait besoin de cliquer sur un bouton Valider</w:t>
      </w:r>
      <w:r w:rsidDel="00000000" w:rsidR="00000000" w:rsidRPr="00000000">
        <w:rPr>
          <w:sz w:val="20"/>
          <w:szCs w:val="20"/>
          <w:rtl w:val="0"/>
        </w:rPr>
        <w:t xml:space="preserve">. </w:t>
        <w:br w:type="textWrapping"/>
        <w:br w:type="textWrapping"/>
        <w:t xml:space="preserve">Les résultats des recherches (offres d’emploi)  apparaîtront sous forme de cartes interactives : </w:t>
      </w:r>
    </w:p>
    <w:p w:rsidR="00000000" w:rsidDel="00000000" w:rsidP="00000000" w:rsidRDefault="00000000" w:rsidRPr="00000000" w14:paraId="00000014">
      <w:pPr>
        <w:widowControl w:val="0"/>
        <w:spacing w:before="275.245361328125" w:line="240" w:lineRule="auto"/>
        <w:ind w:left="3.800048828125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822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015">
      <w:pPr>
        <w:widowControl w:val="0"/>
        <w:spacing w:before="275.245361328125" w:line="240" w:lineRule="auto"/>
        <w:ind w:left="3.800048828125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Lorsque le talent clique sur la carte interactive, il est </w:t>
      </w: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automatiquement dirigé</w:t>
      </w:r>
      <w:r w:rsidDel="00000000" w:rsidR="00000000" w:rsidRPr="00000000">
        <w:rPr>
          <w:sz w:val="20"/>
          <w:szCs w:val="20"/>
          <w:rtl w:val="0"/>
        </w:rPr>
        <w:t xml:space="preserve"> vers la fiche de poste complète.</w:t>
        <w:br w:type="textWrapping"/>
        <w:t xml:space="preserve">Une fois sur la fiche de poste, 3 actions seront possible pour lui : 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b w:val="1"/>
          <w:color w:val="ff00ff"/>
          <w:sz w:val="20"/>
          <w:szCs w:val="20"/>
        </w:rPr>
      </w:pP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Postuler à l’offre d’emploi 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b w:val="1"/>
          <w:color w:val="ff00ff"/>
          <w:sz w:val="20"/>
          <w:szCs w:val="20"/>
        </w:rPr>
      </w:pP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La liker (pour l’ajouter à ses favoris) 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b w:val="1"/>
          <w:color w:val="ff00ff"/>
          <w:sz w:val="20"/>
          <w:szCs w:val="20"/>
        </w:rPr>
      </w:pP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La partager par mail à son entourage 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